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hint="eastAsia" w:ascii="方正小标宋_GBK" w:hAnsi="宋体" w:eastAsia="方正小标宋_GBK"/>
          <w:color w:val="auto"/>
          <w:sz w:val="44"/>
          <w:szCs w:val="44"/>
        </w:rPr>
      </w:pPr>
      <w:bookmarkStart w:id="0" w:name="_Toc11146"/>
      <w:bookmarkStart w:id="1" w:name="_Toc30870"/>
      <w:r>
        <w:rPr>
          <w:rFonts w:hint="eastAsia" w:ascii="方正小标宋_GBK" w:hAnsi="宋体" w:eastAsia="方正小标宋_GBK"/>
          <w:color w:val="auto"/>
          <w:sz w:val="44"/>
          <w:szCs w:val="44"/>
        </w:rPr>
        <w:t>喀什市20</w:t>
      </w:r>
      <w:r>
        <w:rPr>
          <w:rFonts w:hint="eastAsia" w:ascii="方正小标宋_GBK" w:hAnsi="宋体" w:eastAsia="方正小标宋_GBK"/>
          <w:color w:val="auto"/>
          <w:sz w:val="44"/>
          <w:szCs w:val="44"/>
          <w:lang w:val="en-US" w:eastAsia="zh-CN"/>
        </w:rPr>
        <w:t>21</w:t>
      </w:r>
      <w:r>
        <w:rPr>
          <w:rFonts w:hint="eastAsia" w:ascii="方正小标宋_GBK" w:hAnsi="宋体" w:eastAsia="方正小标宋_GBK"/>
          <w:color w:val="auto"/>
          <w:sz w:val="44"/>
          <w:szCs w:val="44"/>
        </w:rPr>
        <w:t>年一般公共预算“三公”</w:t>
      </w:r>
      <w:r>
        <w:rPr>
          <w:rFonts w:hint="eastAsia" w:ascii="方正小标宋_GBK" w:hAnsi="宋体" w:eastAsia="方正小标宋_GBK"/>
          <w:color w:val="auto"/>
          <w:sz w:val="44"/>
          <w:szCs w:val="44"/>
          <w:lang w:eastAsia="zh-CN"/>
        </w:rPr>
        <w:t>经费决算执行</w:t>
      </w:r>
      <w:r>
        <w:rPr>
          <w:rFonts w:hint="eastAsia" w:ascii="方正小标宋_GBK" w:hAnsi="宋体" w:eastAsia="方正小标宋_GBK"/>
          <w:color w:val="auto"/>
          <w:sz w:val="44"/>
          <w:szCs w:val="44"/>
        </w:rPr>
        <w:t>情况公开说明</w:t>
      </w:r>
    </w:p>
    <w:p>
      <w:pPr>
        <w:numPr>
          <w:ilvl w:val="0"/>
          <w:numId w:val="1"/>
        </w:numPr>
        <w:ind w:left="800" w:leftChars="0" w:firstLine="0" w:firstLineChars="0"/>
        <w:rPr>
          <w:rFonts w:hint="eastAsia" w:ascii="黑体" w:hAnsi="黑体" w:eastAsia="黑体" w:cs="黑体"/>
          <w:color w:val="auto"/>
          <w:sz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lang w:val="en-US" w:eastAsia="zh-CN"/>
        </w:rPr>
        <w:t>喀什市预算单位、人员及车辆基本情况</w:t>
      </w:r>
    </w:p>
    <w:p>
      <w:pPr>
        <w:ind w:firstLine="640" w:firstLineChars="200"/>
        <w:rPr>
          <w:rFonts w:hint="default" w:ascii="仿宋_GB2312" w:hAnsi="仿宋_GB2312" w:eastAsia="仿宋_GB2312" w:cs="仿宋_GB2312"/>
          <w:color w:val="auto"/>
          <w:sz w:val="32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sz w:val="32"/>
          <w:lang w:val="en-US" w:eastAsia="zh-CN"/>
        </w:rPr>
        <w:t>2021年度，喀什市共195个一级预算部门，实有人数21077人，其中：在职人员20987人，离休人员7人，退休人员83人，公务用车总数1678辆（其中：机要通信用车5辆，应急保障用车9辆，执法执勤用车408辆，特种专业技术用车41辆，其他用车1215辆）。</w:t>
      </w:r>
    </w:p>
    <w:p>
      <w:pPr>
        <w:numPr>
          <w:ilvl w:val="0"/>
          <w:numId w:val="1"/>
        </w:numPr>
        <w:ind w:left="800" w:leftChars="0" w:firstLine="0" w:firstLineChars="0"/>
        <w:rPr>
          <w:rFonts w:hint="eastAsia" w:ascii="黑体" w:hAnsi="黑体" w:eastAsia="黑体" w:cs="黑体"/>
          <w:color w:val="auto"/>
          <w:sz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lang w:val="en-US" w:eastAsia="zh-CN"/>
        </w:rPr>
        <w:t>喀什市一般公共预算“三公经费”支出总体情况</w:t>
      </w:r>
    </w:p>
    <w:bookmarkEnd w:id="0"/>
    <w:bookmarkEnd w:id="1"/>
    <w:p>
      <w:pPr>
        <w:ind w:firstLine="640" w:firstLineChars="200"/>
        <w:rPr>
          <w:rFonts w:ascii="仿宋_GB2312" w:eastAsia="仿宋_GB2312"/>
          <w:color w:val="auto"/>
          <w:sz w:val="32"/>
          <w:szCs w:val="32"/>
        </w:rPr>
      </w:pPr>
      <w:r>
        <w:rPr>
          <w:rFonts w:ascii="仿宋_GB2312" w:hAnsi="仿宋_GB2312" w:eastAsia="仿宋_GB2312" w:cs="仿宋_GB2312"/>
          <w:color w:val="auto"/>
          <w:sz w:val="32"/>
        </w:rPr>
        <w:t>20</w:t>
      </w:r>
      <w:r>
        <w:rPr>
          <w:rFonts w:hint="eastAsia" w:ascii="仿宋_GB2312" w:hAnsi="仿宋_GB2312" w:eastAsia="仿宋_GB2312" w:cs="仿宋_GB2312"/>
          <w:color w:val="auto"/>
          <w:sz w:val="32"/>
          <w:lang w:val="en-US" w:eastAsia="zh-CN"/>
        </w:rPr>
        <w:t>21</w:t>
      </w:r>
      <w:r>
        <w:rPr>
          <w:rFonts w:ascii="仿宋_GB2312" w:hAnsi="仿宋_GB2312" w:eastAsia="仿宋_GB2312" w:cs="仿宋_GB2312"/>
          <w:color w:val="auto"/>
          <w:sz w:val="32"/>
        </w:rPr>
        <w:t>年度一般公共预算“三公”经费支出决算</w:t>
      </w:r>
      <w:r>
        <w:rPr>
          <w:rFonts w:hint="eastAsia" w:ascii="仿宋_GB2312" w:hAnsi="仿宋_GB2312" w:eastAsia="仿宋_GB2312" w:cs="仿宋_GB2312"/>
          <w:color w:val="auto"/>
          <w:sz w:val="32"/>
          <w:lang w:val="en-US" w:eastAsia="zh-CN"/>
        </w:rPr>
        <w:t>501.57</w:t>
      </w:r>
      <w:r>
        <w:rPr>
          <w:rFonts w:ascii="仿宋_GB2312" w:hAnsi="仿宋_GB2312" w:eastAsia="仿宋_GB2312" w:cs="仿宋_GB2312"/>
          <w:color w:val="auto"/>
          <w:sz w:val="32"/>
        </w:rPr>
        <w:t>万元，比上年减少</w:t>
      </w:r>
      <w:r>
        <w:rPr>
          <w:rFonts w:hint="eastAsia" w:ascii="仿宋_GB2312" w:hAnsi="仿宋_GB2312" w:eastAsia="仿宋_GB2312" w:cs="仿宋_GB2312"/>
          <w:color w:val="auto"/>
          <w:sz w:val="32"/>
          <w:lang w:val="en-US" w:eastAsia="zh-CN"/>
        </w:rPr>
        <w:t>25.59</w:t>
      </w:r>
      <w:r>
        <w:rPr>
          <w:rFonts w:ascii="仿宋_GB2312" w:hAnsi="仿宋_GB2312" w:eastAsia="仿宋_GB2312" w:cs="仿宋_GB2312"/>
          <w:color w:val="auto"/>
          <w:sz w:val="32"/>
        </w:rPr>
        <w:t>万元，降低</w:t>
      </w:r>
      <w:r>
        <w:rPr>
          <w:rFonts w:hint="eastAsia" w:ascii="仿宋_GB2312" w:hAnsi="仿宋_GB2312" w:eastAsia="仿宋_GB2312" w:cs="仿宋_GB2312"/>
          <w:color w:val="auto"/>
          <w:sz w:val="32"/>
        </w:rPr>
        <w:t>4.86</w:t>
      </w:r>
      <w:r>
        <w:rPr>
          <w:rFonts w:ascii="仿宋_GB2312" w:hAnsi="仿宋_GB2312" w:eastAsia="仿宋_GB2312" w:cs="仿宋_GB2312"/>
          <w:color w:val="auto"/>
          <w:sz w:val="32"/>
        </w:rPr>
        <w:t>%，主要原因是压减车辆经费支出，公务用车运行维护费减少。其中，因公出国（境）费支出0万元，占0%，比上年增加0万元，增长0%，主要原因是与上年相比无变动，与上</w:t>
      </w:r>
      <w:r>
        <w:rPr>
          <w:rFonts w:ascii="仿宋_GB2312" w:hAnsi="仿宋_GB2312" w:eastAsia="仿宋_GB2312" w:cs="仿宋_GB2312"/>
          <w:color w:val="auto"/>
          <w:sz w:val="32"/>
          <w:highlight w:val="none"/>
        </w:rPr>
        <w:t>年一致；公务用车购置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lang w:eastAsia="zh-CN"/>
        </w:rPr>
        <w:t>费支出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lang w:val="en-US" w:eastAsia="zh-CN"/>
        </w:rPr>
        <w:t>0万元，</w:t>
      </w:r>
      <w:r>
        <w:rPr>
          <w:rFonts w:ascii="仿宋_GB2312" w:hAnsi="仿宋_GB2312" w:eastAsia="仿宋_GB2312" w:cs="仿宋_GB2312"/>
          <w:color w:val="auto"/>
          <w:sz w:val="32"/>
          <w:highlight w:val="none"/>
        </w:rPr>
        <w:t>占0%，比上年增加0万元，增长0%，主要原因是与上年相比无变动，与上年一致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lang w:eastAsia="zh-CN"/>
        </w:rPr>
        <w:t>；</w:t>
      </w:r>
      <w:r>
        <w:rPr>
          <w:rFonts w:hint="eastAsia" w:ascii="仿宋_GB2312" w:hAnsi="仿宋_GB2312" w:eastAsia="仿宋_GB2312" w:cs="仿宋_GB2312"/>
          <w:color w:val="auto"/>
          <w:sz w:val="32"/>
        </w:rPr>
        <w:t>公务用车运行维护费</w:t>
      </w:r>
      <w:r>
        <w:rPr>
          <w:rFonts w:hint="eastAsia" w:ascii="仿宋_GB2312" w:hAnsi="仿宋_GB2312" w:eastAsia="仿宋_GB2312" w:cs="仿宋_GB2312"/>
          <w:color w:val="auto"/>
          <w:sz w:val="32"/>
          <w:lang w:eastAsia="zh-CN"/>
        </w:rPr>
        <w:t>支出</w:t>
      </w:r>
      <w:r>
        <w:rPr>
          <w:rFonts w:hint="eastAsia" w:ascii="仿宋_GB2312" w:hAnsi="仿宋_GB2312" w:eastAsia="仿宋_GB2312" w:cs="仿宋_GB2312"/>
          <w:color w:val="auto"/>
          <w:sz w:val="32"/>
          <w:lang w:val="en-US" w:eastAsia="zh-CN"/>
        </w:rPr>
        <w:t>478.79</w:t>
      </w:r>
      <w:r>
        <w:rPr>
          <w:rFonts w:ascii="仿宋_GB2312" w:hAnsi="仿宋_GB2312" w:eastAsia="仿宋_GB2312" w:cs="仿宋_GB2312"/>
          <w:color w:val="auto"/>
          <w:sz w:val="32"/>
        </w:rPr>
        <w:t>万元，占95.</w:t>
      </w:r>
      <w:r>
        <w:rPr>
          <w:rFonts w:hint="eastAsia" w:ascii="仿宋_GB2312" w:hAnsi="仿宋_GB2312" w:eastAsia="仿宋_GB2312" w:cs="仿宋_GB2312"/>
          <w:color w:val="auto"/>
          <w:sz w:val="32"/>
          <w:lang w:val="en-US" w:eastAsia="zh-CN"/>
        </w:rPr>
        <w:t>46</w:t>
      </w:r>
      <w:r>
        <w:rPr>
          <w:rFonts w:ascii="仿宋_GB2312" w:hAnsi="仿宋_GB2312" w:eastAsia="仿宋_GB2312" w:cs="仿宋_GB2312"/>
          <w:color w:val="auto"/>
          <w:sz w:val="32"/>
        </w:rPr>
        <w:t>%，比上年减少</w:t>
      </w:r>
      <w:r>
        <w:rPr>
          <w:rFonts w:hint="eastAsia" w:ascii="仿宋_GB2312" w:hAnsi="仿宋_GB2312" w:eastAsia="仿宋_GB2312" w:cs="仿宋_GB2312"/>
          <w:color w:val="auto"/>
          <w:sz w:val="32"/>
          <w:lang w:val="en-US" w:eastAsia="zh-CN"/>
        </w:rPr>
        <w:t>24.02</w:t>
      </w:r>
      <w:r>
        <w:rPr>
          <w:rFonts w:ascii="仿宋_GB2312" w:hAnsi="仿宋_GB2312" w:eastAsia="仿宋_GB2312" w:cs="仿宋_GB2312"/>
          <w:color w:val="auto"/>
          <w:sz w:val="32"/>
        </w:rPr>
        <w:t>万元，降低</w:t>
      </w:r>
      <w:r>
        <w:rPr>
          <w:rFonts w:hint="eastAsia" w:ascii="仿宋_GB2312" w:hAnsi="仿宋_GB2312" w:eastAsia="仿宋_GB2312" w:cs="仿宋_GB2312"/>
          <w:color w:val="auto"/>
          <w:sz w:val="32"/>
        </w:rPr>
        <w:t>4.78</w:t>
      </w:r>
      <w:r>
        <w:rPr>
          <w:rFonts w:ascii="仿宋_GB2312" w:hAnsi="仿宋_GB2312" w:eastAsia="仿宋_GB2312" w:cs="仿宋_GB2312"/>
          <w:color w:val="auto"/>
          <w:sz w:val="32"/>
        </w:rPr>
        <w:t>%，主要原因是压减车辆经费支出，公务用车运行维护费减少；公务接待费支出</w:t>
      </w:r>
      <w:r>
        <w:rPr>
          <w:rFonts w:hint="eastAsia" w:ascii="仿宋_GB2312" w:hAnsi="仿宋_GB2312" w:eastAsia="仿宋_GB2312" w:cs="仿宋_GB2312"/>
          <w:color w:val="auto"/>
          <w:sz w:val="32"/>
          <w:lang w:val="en-US" w:eastAsia="zh-CN"/>
        </w:rPr>
        <w:t>22.78</w:t>
      </w:r>
      <w:r>
        <w:rPr>
          <w:rFonts w:ascii="仿宋_GB2312" w:hAnsi="仿宋_GB2312" w:eastAsia="仿宋_GB2312" w:cs="仿宋_GB2312"/>
          <w:color w:val="auto"/>
          <w:sz w:val="32"/>
        </w:rPr>
        <w:t>万元，占</w:t>
      </w:r>
      <w:r>
        <w:rPr>
          <w:rFonts w:hint="eastAsia" w:ascii="仿宋_GB2312" w:hAnsi="仿宋_GB2312" w:eastAsia="仿宋_GB2312" w:cs="仿宋_GB2312"/>
          <w:color w:val="auto"/>
          <w:sz w:val="32"/>
          <w:lang w:val="en-US" w:eastAsia="zh-CN"/>
        </w:rPr>
        <w:t>4.54</w:t>
      </w:r>
      <w:r>
        <w:rPr>
          <w:rFonts w:ascii="仿宋_GB2312" w:hAnsi="仿宋_GB2312" w:eastAsia="仿宋_GB2312" w:cs="仿宋_GB2312"/>
          <w:color w:val="auto"/>
          <w:sz w:val="32"/>
        </w:rPr>
        <w:t>%，比上年减少</w:t>
      </w:r>
      <w:r>
        <w:rPr>
          <w:rFonts w:hint="eastAsia" w:ascii="仿宋_GB2312" w:hAnsi="仿宋_GB2312" w:eastAsia="仿宋_GB2312" w:cs="仿宋_GB2312"/>
          <w:color w:val="auto"/>
          <w:sz w:val="32"/>
          <w:lang w:val="en-US" w:eastAsia="zh-CN"/>
        </w:rPr>
        <w:t>1.57</w:t>
      </w:r>
      <w:r>
        <w:rPr>
          <w:rFonts w:ascii="仿宋_GB2312" w:hAnsi="仿宋_GB2312" w:eastAsia="仿宋_GB2312" w:cs="仿宋_GB2312"/>
          <w:color w:val="auto"/>
          <w:sz w:val="32"/>
        </w:rPr>
        <w:t>万元，降低</w:t>
      </w:r>
      <w:r>
        <w:rPr>
          <w:rFonts w:hint="eastAsia" w:ascii="仿宋_GB2312" w:hAnsi="仿宋_GB2312" w:eastAsia="仿宋_GB2312" w:cs="仿宋_GB2312"/>
          <w:color w:val="auto"/>
          <w:sz w:val="32"/>
          <w:lang w:val="en-US" w:eastAsia="zh-CN"/>
        </w:rPr>
        <w:t>6.47</w:t>
      </w:r>
      <w:r>
        <w:rPr>
          <w:rFonts w:ascii="仿宋_GB2312" w:hAnsi="仿宋_GB2312" w:eastAsia="仿宋_GB2312" w:cs="仿宋_GB2312"/>
          <w:color w:val="auto"/>
          <w:sz w:val="32"/>
        </w:rPr>
        <w:t>%，主要原因是按照八项规定，压减公务接待支出。具体情况如下：</w:t>
      </w:r>
    </w:p>
    <w:p>
      <w:pPr>
        <w:ind w:firstLine="640" w:firstLineChars="200"/>
        <w:rPr>
          <w:rFonts w:ascii="仿宋_GB2312" w:eastAsia="仿宋_GB2312"/>
          <w:color w:val="auto"/>
          <w:sz w:val="32"/>
          <w:szCs w:val="32"/>
        </w:rPr>
      </w:pPr>
      <w:r>
        <w:rPr>
          <w:rFonts w:ascii="仿宋_GB2312" w:hAnsi="仿宋_GB2312" w:eastAsia="仿宋_GB2312" w:cs="仿宋_GB2312"/>
          <w:color w:val="auto"/>
          <w:sz w:val="32"/>
        </w:rPr>
        <w:t>因公出国（境）费支出0万元，开支内容包括：预算未安排，无此项支出。单位全年安排的因公出国（境）团组0个，因公出国（境）0人次。</w:t>
      </w:r>
    </w:p>
    <w:p>
      <w:pPr>
        <w:ind w:firstLine="640" w:firstLineChars="200"/>
        <w:rPr>
          <w:rFonts w:ascii="仿宋_GB2312" w:eastAsia="仿宋_GB2312"/>
          <w:color w:val="auto"/>
          <w:sz w:val="32"/>
          <w:szCs w:val="32"/>
        </w:rPr>
      </w:pPr>
      <w:r>
        <w:rPr>
          <w:rFonts w:ascii="仿宋_GB2312" w:hAnsi="仿宋_GB2312" w:eastAsia="仿宋_GB2312" w:cs="仿宋_GB2312"/>
          <w:color w:val="auto"/>
          <w:sz w:val="32"/>
        </w:rPr>
        <w:t>公务用车购置及运行维护费</w:t>
      </w:r>
      <w:r>
        <w:rPr>
          <w:rFonts w:hint="eastAsia" w:ascii="仿宋_GB2312" w:hAnsi="仿宋_GB2312" w:eastAsia="仿宋_GB2312" w:cs="仿宋_GB2312"/>
          <w:color w:val="auto"/>
          <w:sz w:val="32"/>
          <w:lang w:val="en-US" w:eastAsia="zh-CN"/>
        </w:rPr>
        <w:t>478.79</w:t>
      </w:r>
      <w:r>
        <w:rPr>
          <w:rFonts w:ascii="仿宋_GB2312" w:hAnsi="仿宋_GB2312" w:eastAsia="仿宋_GB2312" w:cs="仿宋_GB2312"/>
          <w:color w:val="auto"/>
          <w:sz w:val="32"/>
        </w:rPr>
        <w:t>万元，其中，公务用车购置费0万元，公务用车运行维护费</w:t>
      </w:r>
      <w:r>
        <w:rPr>
          <w:rFonts w:hint="eastAsia" w:ascii="仿宋_GB2312" w:hAnsi="仿宋_GB2312" w:eastAsia="仿宋_GB2312" w:cs="仿宋_GB2312"/>
          <w:color w:val="auto"/>
          <w:sz w:val="32"/>
          <w:lang w:val="en-US" w:eastAsia="zh-CN"/>
        </w:rPr>
        <w:t>478.79</w:t>
      </w:r>
      <w:r>
        <w:rPr>
          <w:rFonts w:ascii="仿宋_GB2312" w:hAnsi="仿宋_GB2312" w:eastAsia="仿宋_GB2312" w:cs="仿宋_GB2312"/>
          <w:color w:val="auto"/>
          <w:sz w:val="32"/>
        </w:rPr>
        <w:t>万元。公务用车运行维护费开支内容包括燃油费、维修维护费、保险费、审验费、过路费、停车费等。公务用车购置数0辆，公务用车保有量</w:t>
      </w:r>
      <w:r>
        <w:rPr>
          <w:rFonts w:hint="eastAsia" w:ascii="仿宋_GB2312" w:hAnsi="仿宋_GB2312" w:eastAsia="仿宋_GB2312" w:cs="仿宋_GB2312"/>
          <w:color w:val="auto"/>
          <w:sz w:val="32"/>
          <w:lang w:val="en-US" w:eastAsia="zh-CN"/>
        </w:rPr>
        <w:t>411</w:t>
      </w:r>
      <w:r>
        <w:rPr>
          <w:rFonts w:ascii="仿宋_GB2312" w:hAnsi="仿宋_GB2312" w:eastAsia="仿宋_GB2312" w:cs="仿宋_GB2312"/>
          <w:color w:val="auto"/>
          <w:sz w:val="32"/>
        </w:rPr>
        <w:t>辆。</w:t>
      </w:r>
    </w:p>
    <w:p>
      <w:pPr>
        <w:ind w:firstLine="640" w:firstLineChars="200"/>
        <w:rPr>
          <w:rFonts w:ascii="仿宋_GB2312" w:eastAsia="仿宋_GB2312"/>
          <w:color w:val="auto"/>
          <w:sz w:val="32"/>
          <w:szCs w:val="32"/>
        </w:rPr>
      </w:pPr>
      <w:r>
        <w:rPr>
          <w:rFonts w:ascii="仿宋_GB2312" w:hAnsi="仿宋_GB2312" w:eastAsia="仿宋_GB2312" w:cs="仿宋_GB2312"/>
          <w:color w:val="auto"/>
          <w:sz w:val="32"/>
        </w:rPr>
        <w:t>公务接待费</w:t>
      </w:r>
      <w:r>
        <w:rPr>
          <w:rFonts w:hint="eastAsia" w:ascii="仿宋_GB2312" w:hAnsi="仿宋_GB2312" w:eastAsia="仿宋_GB2312" w:cs="仿宋_GB2312"/>
          <w:color w:val="auto"/>
          <w:sz w:val="32"/>
          <w:lang w:val="en-US" w:eastAsia="zh-CN"/>
        </w:rPr>
        <w:t>22.78</w:t>
      </w:r>
      <w:r>
        <w:rPr>
          <w:rFonts w:ascii="仿宋_GB2312" w:hAnsi="仿宋_GB2312" w:eastAsia="仿宋_GB2312" w:cs="仿宋_GB2312"/>
          <w:color w:val="auto"/>
          <w:sz w:val="32"/>
        </w:rPr>
        <w:t>万元，开支内容包括国内公务接待支出</w:t>
      </w:r>
      <w:r>
        <w:rPr>
          <w:rFonts w:hint="eastAsia" w:ascii="仿宋_GB2312" w:hAnsi="仿宋_GB2312" w:eastAsia="仿宋_GB2312" w:cs="仿宋_GB2312"/>
          <w:color w:val="auto"/>
          <w:sz w:val="32"/>
          <w:lang w:val="en-US" w:eastAsia="zh-CN"/>
        </w:rPr>
        <w:t>22.78</w:t>
      </w:r>
      <w:r>
        <w:rPr>
          <w:rFonts w:ascii="仿宋_GB2312" w:hAnsi="仿宋_GB2312" w:eastAsia="仿宋_GB2312" w:cs="仿宋_GB2312"/>
          <w:color w:val="auto"/>
          <w:sz w:val="32"/>
        </w:rPr>
        <w:t>万元。单位全年安排的国内公务接待</w:t>
      </w:r>
      <w:r>
        <w:rPr>
          <w:rFonts w:hint="eastAsia" w:ascii="仿宋_GB2312" w:hAnsi="仿宋_GB2312" w:eastAsia="仿宋_GB2312" w:cs="仿宋_GB2312"/>
          <w:color w:val="auto"/>
          <w:sz w:val="32"/>
          <w:lang w:val="en-US" w:eastAsia="zh-CN"/>
        </w:rPr>
        <w:t>250</w:t>
      </w:r>
      <w:r>
        <w:rPr>
          <w:rFonts w:ascii="仿宋_GB2312" w:hAnsi="仿宋_GB2312" w:eastAsia="仿宋_GB2312" w:cs="仿宋_GB2312"/>
          <w:color w:val="auto"/>
          <w:sz w:val="32"/>
        </w:rPr>
        <w:t>批次，</w:t>
      </w:r>
      <w:r>
        <w:rPr>
          <w:rFonts w:hint="eastAsia" w:ascii="仿宋_GB2312" w:hAnsi="仿宋_GB2312" w:eastAsia="仿宋_GB2312" w:cs="仿宋_GB2312"/>
          <w:color w:val="auto"/>
          <w:sz w:val="32"/>
          <w:lang w:val="en-US" w:eastAsia="zh-CN"/>
        </w:rPr>
        <w:t>2,850</w:t>
      </w:r>
      <w:r>
        <w:rPr>
          <w:rFonts w:ascii="仿宋_GB2312" w:hAnsi="仿宋_GB2312" w:eastAsia="仿宋_GB2312" w:cs="仿宋_GB2312"/>
          <w:color w:val="auto"/>
          <w:sz w:val="32"/>
        </w:rPr>
        <w:t>人次。</w:t>
      </w:r>
    </w:p>
    <w:p>
      <w:pPr>
        <w:ind w:firstLine="640" w:firstLineChars="200"/>
        <w:rPr>
          <w:rFonts w:ascii="仿宋_GB2312" w:hAnsi="仿宋_GB2312" w:eastAsia="仿宋_GB2312" w:cs="仿宋_GB2312"/>
          <w:color w:val="auto"/>
          <w:sz w:val="32"/>
        </w:rPr>
      </w:pPr>
      <w:r>
        <w:rPr>
          <w:rFonts w:ascii="仿宋_GB2312" w:hAnsi="仿宋_GB2312" w:eastAsia="仿宋_GB2312" w:cs="仿宋_GB2312"/>
          <w:color w:val="auto"/>
          <w:sz w:val="32"/>
        </w:rPr>
        <w:t>与年初预算数相比情况：一般公共预算“三公”经费支出年初预算数</w:t>
      </w:r>
      <w:r>
        <w:rPr>
          <w:rFonts w:hint="eastAsia" w:ascii="仿宋_GB2312" w:hAnsi="仿宋_GB2312" w:eastAsia="仿宋_GB2312" w:cs="仿宋_GB2312"/>
          <w:color w:val="auto"/>
          <w:sz w:val="32"/>
          <w:lang w:val="en-US" w:eastAsia="zh-CN"/>
        </w:rPr>
        <w:t>593.89</w:t>
      </w:r>
      <w:r>
        <w:rPr>
          <w:rFonts w:ascii="仿宋_GB2312" w:hAnsi="仿宋_GB2312" w:eastAsia="仿宋_GB2312" w:cs="仿宋_GB2312"/>
          <w:color w:val="auto"/>
          <w:sz w:val="32"/>
        </w:rPr>
        <w:t>万元，决算数</w:t>
      </w:r>
      <w:r>
        <w:rPr>
          <w:rFonts w:hint="eastAsia" w:ascii="仿宋_GB2312" w:hAnsi="仿宋_GB2312" w:eastAsia="仿宋_GB2312" w:cs="仿宋_GB2312"/>
          <w:color w:val="auto"/>
          <w:sz w:val="32"/>
          <w:lang w:val="en-US" w:eastAsia="zh-CN"/>
        </w:rPr>
        <w:t>501.57</w:t>
      </w:r>
      <w:r>
        <w:rPr>
          <w:rFonts w:ascii="仿宋_GB2312" w:hAnsi="仿宋_GB2312" w:eastAsia="仿宋_GB2312" w:cs="仿宋_GB2312"/>
          <w:color w:val="auto"/>
          <w:sz w:val="32"/>
        </w:rPr>
        <w:t>万元，预决算差异率-</w:t>
      </w:r>
      <w:r>
        <w:rPr>
          <w:rFonts w:hint="eastAsia" w:ascii="仿宋_GB2312" w:hAnsi="仿宋_GB2312" w:eastAsia="仿宋_GB2312" w:cs="仿宋_GB2312"/>
          <w:color w:val="auto"/>
          <w:sz w:val="32"/>
          <w:lang w:val="en-US" w:eastAsia="zh-CN"/>
        </w:rPr>
        <w:t>15.54</w:t>
      </w:r>
      <w:r>
        <w:rPr>
          <w:rFonts w:ascii="仿宋_GB2312" w:hAnsi="仿宋_GB2312" w:eastAsia="仿宋_GB2312" w:cs="仿宋_GB2312"/>
          <w:color w:val="auto"/>
          <w:sz w:val="32"/>
        </w:rPr>
        <w:t>%，主要原因是：按照八项规定，压减公务接待支出。其中：因公出国（境）费预算数0万元，决算数0万元，预决算差异率0%，主要原因是：预算未安排，无此项支出；公务用车购置费预算数0万元，决算数0万元，预决算差异率0%，主要原因是：预算未安排，无此项支出；公务用车运行费预算数</w:t>
      </w:r>
      <w:r>
        <w:rPr>
          <w:rFonts w:hint="eastAsia" w:ascii="仿宋_GB2312" w:hAnsi="仿宋_GB2312" w:eastAsia="仿宋_GB2312" w:cs="仿宋_GB2312"/>
          <w:color w:val="auto"/>
          <w:sz w:val="32"/>
          <w:lang w:val="en-US" w:eastAsia="zh-CN"/>
        </w:rPr>
        <w:t>569.45</w:t>
      </w:r>
      <w:r>
        <w:rPr>
          <w:rFonts w:ascii="仿宋_GB2312" w:hAnsi="仿宋_GB2312" w:eastAsia="仿宋_GB2312" w:cs="仿宋_GB2312"/>
          <w:color w:val="auto"/>
          <w:sz w:val="32"/>
        </w:rPr>
        <w:t>万元，决算数</w:t>
      </w:r>
      <w:r>
        <w:rPr>
          <w:rFonts w:hint="eastAsia" w:ascii="仿宋_GB2312" w:hAnsi="仿宋_GB2312" w:eastAsia="仿宋_GB2312" w:cs="仿宋_GB2312"/>
          <w:color w:val="auto"/>
          <w:sz w:val="32"/>
          <w:lang w:val="en-US" w:eastAsia="zh-CN"/>
        </w:rPr>
        <w:t>478.79</w:t>
      </w:r>
      <w:r>
        <w:rPr>
          <w:rFonts w:ascii="仿宋_GB2312" w:hAnsi="仿宋_GB2312" w:eastAsia="仿宋_GB2312" w:cs="仿宋_GB2312"/>
          <w:color w:val="auto"/>
          <w:sz w:val="32"/>
        </w:rPr>
        <w:t>万元，预决算差异率-</w:t>
      </w:r>
      <w:r>
        <w:rPr>
          <w:rFonts w:hint="eastAsia" w:ascii="仿宋_GB2312" w:hAnsi="仿宋_GB2312" w:eastAsia="仿宋_GB2312" w:cs="仿宋_GB2312"/>
          <w:color w:val="auto"/>
          <w:sz w:val="32"/>
          <w:lang w:val="en-US" w:eastAsia="zh-CN"/>
        </w:rPr>
        <w:t>15.92</w:t>
      </w:r>
      <w:r>
        <w:rPr>
          <w:rFonts w:ascii="仿宋_GB2312" w:hAnsi="仿宋_GB2312" w:eastAsia="仿宋_GB2312" w:cs="仿宋_GB2312"/>
          <w:color w:val="auto"/>
          <w:sz w:val="32"/>
        </w:rPr>
        <w:t>%，主要原因是：压减车辆经费支出，公务用车运行维护费减少；公务接待费预算数</w:t>
      </w:r>
      <w:r>
        <w:rPr>
          <w:rFonts w:hint="eastAsia" w:ascii="仿宋_GB2312" w:hAnsi="仿宋_GB2312" w:eastAsia="仿宋_GB2312" w:cs="仿宋_GB2312"/>
          <w:color w:val="auto"/>
          <w:sz w:val="32"/>
          <w:lang w:val="en-US" w:eastAsia="zh-CN"/>
        </w:rPr>
        <w:t>24.44</w:t>
      </w:r>
      <w:r>
        <w:rPr>
          <w:rFonts w:ascii="仿宋_GB2312" w:hAnsi="仿宋_GB2312" w:eastAsia="仿宋_GB2312" w:cs="仿宋_GB2312"/>
          <w:color w:val="auto"/>
          <w:sz w:val="32"/>
        </w:rPr>
        <w:t>万元，决算数</w:t>
      </w:r>
      <w:r>
        <w:rPr>
          <w:rFonts w:hint="eastAsia" w:ascii="仿宋_GB2312" w:hAnsi="仿宋_GB2312" w:eastAsia="仿宋_GB2312" w:cs="仿宋_GB2312"/>
          <w:color w:val="auto"/>
          <w:sz w:val="32"/>
          <w:lang w:val="en-US" w:eastAsia="zh-CN"/>
        </w:rPr>
        <w:t>22.78</w:t>
      </w:r>
      <w:r>
        <w:rPr>
          <w:rFonts w:ascii="仿宋_GB2312" w:hAnsi="仿宋_GB2312" w:eastAsia="仿宋_GB2312" w:cs="仿宋_GB2312"/>
          <w:color w:val="auto"/>
          <w:sz w:val="32"/>
        </w:rPr>
        <w:t>万元，预决算差异率-</w:t>
      </w:r>
      <w:r>
        <w:rPr>
          <w:rFonts w:hint="eastAsia" w:ascii="仿宋_GB2312" w:hAnsi="仿宋_GB2312" w:eastAsia="仿宋_GB2312" w:cs="仿宋_GB2312"/>
          <w:color w:val="auto"/>
          <w:sz w:val="32"/>
          <w:lang w:val="en-US" w:eastAsia="zh-CN"/>
        </w:rPr>
        <w:t>6.79</w:t>
      </w:r>
      <w:r>
        <w:rPr>
          <w:rFonts w:ascii="仿宋_GB2312" w:hAnsi="仿宋_GB2312" w:eastAsia="仿宋_GB2312" w:cs="仿宋_GB2312"/>
          <w:color w:val="auto"/>
          <w:sz w:val="32"/>
        </w:rPr>
        <w:t>%，主要原因是：按照八项规定，压减公务接待支出。</w:t>
      </w:r>
    </w:p>
    <w:p>
      <w:pPr>
        <w:pStyle w:val="8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 w:line="570" w:lineRule="atLeast"/>
        <w:ind w:left="0" w:right="0" w:firstLine="640"/>
        <w:jc w:val="both"/>
        <w:rPr>
          <w:rFonts w:hint="eastAsia" w:ascii="黑体" w:hAnsi="黑体" w:eastAsia="黑体" w:cs="黑体"/>
          <w:color w:val="auto"/>
          <w:kern w:val="2"/>
          <w:sz w:val="32"/>
          <w:szCs w:val="24"/>
          <w:lang w:val="en-US" w:eastAsia="zh-CN" w:bidi="ar-SA"/>
        </w:rPr>
      </w:pPr>
      <w:bookmarkStart w:id="2" w:name="_GoBack"/>
      <w:r>
        <w:rPr>
          <w:rFonts w:hint="eastAsia" w:ascii="黑体" w:hAnsi="黑体" w:eastAsia="黑体" w:cs="黑体"/>
          <w:color w:val="auto"/>
          <w:kern w:val="2"/>
          <w:sz w:val="32"/>
          <w:szCs w:val="24"/>
          <w:lang w:val="en-US" w:eastAsia="zh-CN" w:bidi="ar-SA"/>
        </w:rPr>
        <w:t>三、名词解释</w:t>
      </w:r>
    </w:p>
    <w:bookmarkEnd w:id="2"/>
    <w:p>
      <w:pPr>
        <w:pStyle w:val="8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 w:line="570" w:lineRule="atLeast"/>
        <w:ind w:left="0" w:right="0" w:firstLine="640"/>
        <w:jc w:val="both"/>
        <w:rPr>
          <w:rFonts w:hint="default" w:ascii="仿宋_GB2312" w:hAnsi="仿宋_GB2312" w:eastAsia="仿宋_GB2312" w:cs="仿宋_GB2312"/>
          <w:color w:val="auto"/>
          <w:kern w:val="2"/>
          <w:sz w:val="32"/>
          <w:szCs w:val="24"/>
          <w:lang w:val="en-US" w:eastAsia="zh-CN" w:bidi="ar-SA"/>
        </w:rPr>
      </w:pPr>
      <w:r>
        <w:rPr>
          <w:rFonts w:ascii="仿宋_GB2312" w:hAnsi="仿宋_GB2312" w:eastAsia="仿宋_GB2312" w:cs="仿宋_GB2312"/>
          <w:color w:val="auto"/>
          <w:kern w:val="2"/>
          <w:sz w:val="32"/>
          <w:szCs w:val="24"/>
          <w:lang w:val="en-US" w:eastAsia="zh-CN" w:bidi="ar-SA"/>
        </w:rPr>
        <w:t>因公出国（境）费：反映单位公务出国（境）的国际旅费、国外城市间交通费、住宿费、伙食费、培训费、公杂费等支出。</w:t>
      </w:r>
    </w:p>
    <w:p>
      <w:pPr>
        <w:pStyle w:val="8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 w:line="570" w:lineRule="atLeast"/>
        <w:ind w:left="0" w:right="0" w:firstLine="640"/>
        <w:jc w:val="both"/>
        <w:rPr>
          <w:rFonts w:hint="default" w:ascii="仿宋_GB2312" w:hAnsi="仿宋_GB2312" w:eastAsia="仿宋_GB2312" w:cs="仿宋_GB2312"/>
          <w:color w:val="auto"/>
          <w:kern w:val="2"/>
          <w:sz w:val="32"/>
          <w:szCs w:val="24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24"/>
          <w:lang w:val="en-US" w:eastAsia="zh-CN" w:bidi="ar-SA"/>
        </w:rPr>
        <w:t>公务用车购置及运行维护费：公务用车购置反映公务用车车辆购置支出（含车辆购置税、牌照费）；公务用车运行维护费反映部门单位按规定保留的公务用车燃料费、维修费、过桥过路费、保险费、安全奖励费用等支出。</w:t>
      </w:r>
    </w:p>
    <w:p>
      <w:pPr>
        <w:pStyle w:val="8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 w:line="570" w:lineRule="atLeast"/>
        <w:ind w:left="0" w:right="0" w:firstLine="640"/>
        <w:jc w:val="both"/>
        <w:rPr>
          <w:rFonts w:hint="default" w:ascii="仿宋_GB2312" w:hAnsi="仿宋_GB2312" w:eastAsia="仿宋_GB2312" w:cs="仿宋_GB2312"/>
          <w:color w:val="auto"/>
          <w:kern w:val="2"/>
          <w:sz w:val="32"/>
          <w:szCs w:val="24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24"/>
          <w:lang w:val="en-US" w:eastAsia="zh-CN" w:bidi="ar-SA"/>
        </w:rPr>
        <w:t>公务接待费用：反映单位按规定开支的各类公务接待（含外宾接待）费用。</w:t>
      </w:r>
    </w:p>
    <w:p>
      <w:pPr>
        <w:ind w:firstLine="640" w:firstLineChars="200"/>
        <w:rPr>
          <w:rFonts w:ascii="仿宋_GB2312" w:hAnsi="仿宋_GB2312" w:eastAsia="仿宋_GB2312" w:cs="仿宋_GB2312"/>
          <w:color w:val="auto"/>
          <w:sz w:val="32"/>
        </w:rPr>
      </w:pPr>
    </w:p>
    <w:p>
      <w:pPr>
        <w:ind w:firstLine="640" w:firstLineChars="200"/>
        <w:outlineLvl w:val="1"/>
        <w:rPr>
          <w:rFonts w:ascii="黑体" w:hAnsi="黑体" w:eastAsia="黑体" w:cs="宋体"/>
          <w:bCs/>
          <w:color w:val="auto"/>
          <w:kern w:val="0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DOqXm5zwAAAAUBAAAPAAAAAAAAAAEAIAAAACIAAABkcnMvZG93bnJldi54&#10;bWxQSwECFAAUAAAACACHTuJA5STQfgMCAAAEBAAADgAAAAAAAAABACAAAAAeAQAAZHJzL2Uyb0Rv&#10;Yy54bWxQSwUGAAAAAAYABgBZAQAAk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38E2833"/>
    <w:multiLevelType w:val="singleLevel"/>
    <w:tmpl w:val="238E2833"/>
    <w:lvl w:ilvl="0" w:tentative="0">
      <w:start w:val="1"/>
      <w:numFmt w:val="chineseCounting"/>
      <w:suff w:val="nothing"/>
      <w:lvlText w:val="%1、"/>
      <w:lvlJc w:val="left"/>
      <w:pPr>
        <w:ind w:left="800" w:leftChars="0" w:firstLine="0" w:firstLineChars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dit="comments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Y5YzEwMmQ1NTRhNzI5MDFkMmVjZTViYjgxNjE0MzYifQ=="/>
  </w:docVars>
  <w:rsids>
    <w:rsidRoot w:val="001C6E66"/>
    <w:rsid w:val="000033EF"/>
    <w:rsid w:val="00004533"/>
    <w:rsid w:val="00005A21"/>
    <w:rsid w:val="0004063C"/>
    <w:rsid w:val="000701A7"/>
    <w:rsid w:val="00082456"/>
    <w:rsid w:val="000A663A"/>
    <w:rsid w:val="000B5514"/>
    <w:rsid w:val="000B57B8"/>
    <w:rsid w:val="000B69AB"/>
    <w:rsid w:val="000F01B7"/>
    <w:rsid w:val="000F6705"/>
    <w:rsid w:val="001111D4"/>
    <w:rsid w:val="001128A8"/>
    <w:rsid w:val="001130AE"/>
    <w:rsid w:val="001237CF"/>
    <w:rsid w:val="00125A6F"/>
    <w:rsid w:val="0014029C"/>
    <w:rsid w:val="00144642"/>
    <w:rsid w:val="00146FA3"/>
    <w:rsid w:val="001573AA"/>
    <w:rsid w:val="00162E66"/>
    <w:rsid w:val="001826D1"/>
    <w:rsid w:val="001848EE"/>
    <w:rsid w:val="00186B3B"/>
    <w:rsid w:val="001C2D35"/>
    <w:rsid w:val="001C5BE8"/>
    <w:rsid w:val="001C6E66"/>
    <w:rsid w:val="001D3634"/>
    <w:rsid w:val="001D37EF"/>
    <w:rsid w:val="001E4D79"/>
    <w:rsid w:val="001F29A9"/>
    <w:rsid w:val="001F777A"/>
    <w:rsid w:val="002122DE"/>
    <w:rsid w:val="00227229"/>
    <w:rsid w:val="002328AF"/>
    <w:rsid w:val="00233021"/>
    <w:rsid w:val="0024217C"/>
    <w:rsid w:val="00243E6C"/>
    <w:rsid w:val="00246EBC"/>
    <w:rsid w:val="00265F92"/>
    <w:rsid w:val="00272845"/>
    <w:rsid w:val="00282550"/>
    <w:rsid w:val="00287829"/>
    <w:rsid w:val="0029171A"/>
    <w:rsid w:val="00292B7F"/>
    <w:rsid w:val="00292C0A"/>
    <w:rsid w:val="002B072F"/>
    <w:rsid w:val="002B37DA"/>
    <w:rsid w:val="002B7A04"/>
    <w:rsid w:val="002D187F"/>
    <w:rsid w:val="002F1732"/>
    <w:rsid w:val="003106FF"/>
    <w:rsid w:val="00327986"/>
    <w:rsid w:val="003314E6"/>
    <w:rsid w:val="00340AE7"/>
    <w:rsid w:val="00354737"/>
    <w:rsid w:val="0037159F"/>
    <w:rsid w:val="00377EC6"/>
    <w:rsid w:val="003920B8"/>
    <w:rsid w:val="003A44F0"/>
    <w:rsid w:val="003C3EF4"/>
    <w:rsid w:val="003D1DD1"/>
    <w:rsid w:val="003E5F70"/>
    <w:rsid w:val="003F60E1"/>
    <w:rsid w:val="00400D8F"/>
    <w:rsid w:val="004161A5"/>
    <w:rsid w:val="00430E56"/>
    <w:rsid w:val="004318F5"/>
    <w:rsid w:val="00456820"/>
    <w:rsid w:val="00471387"/>
    <w:rsid w:val="00471BBD"/>
    <w:rsid w:val="0047268F"/>
    <w:rsid w:val="004A41CF"/>
    <w:rsid w:val="004A44C9"/>
    <w:rsid w:val="004B2E7F"/>
    <w:rsid w:val="004B3B3F"/>
    <w:rsid w:val="004D35C0"/>
    <w:rsid w:val="004E519F"/>
    <w:rsid w:val="004F1D2D"/>
    <w:rsid w:val="004F506B"/>
    <w:rsid w:val="00531503"/>
    <w:rsid w:val="00534ECA"/>
    <w:rsid w:val="005358C2"/>
    <w:rsid w:val="005474EB"/>
    <w:rsid w:val="005506DD"/>
    <w:rsid w:val="005529D0"/>
    <w:rsid w:val="00553FB5"/>
    <w:rsid w:val="00554A58"/>
    <w:rsid w:val="00560394"/>
    <w:rsid w:val="0056525F"/>
    <w:rsid w:val="005B1DE6"/>
    <w:rsid w:val="005C11EB"/>
    <w:rsid w:val="006032AE"/>
    <w:rsid w:val="00684E46"/>
    <w:rsid w:val="0068591E"/>
    <w:rsid w:val="00690F22"/>
    <w:rsid w:val="00693012"/>
    <w:rsid w:val="006B0B73"/>
    <w:rsid w:val="006D2B94"/>
    <w:rsid w:val="006D3853"/>
    <w:rsid w:val="006E0721"/>
    <w:rsid w:val="0070295D"/>
    <w:rsid w:val="00725755"/>
    <w:rsid w:val="0075023C"/>
    <w:rsid w:val="00750D8A"/>
    <w:rsid w:val="00764051"/>
    <w:rsid w:val="00772611"/>
    <w:rsid w:val="007741F8"/>
    <w:rsid w:val="007B0022"/>
    <w:rsid w:val="007E2E4F"/>
    <w:rsid w:val="007E3BFD"/>
    <w:rsid w:val="00807B4B"/>
    <w:rsid w:val="008144CF"/>
    <w:rsid w:val="00822EED"/>
    <w:rsid w:val="00827663"/>
    <w:rsid w:val="00847CE1"/>
    <w:rsid w:val="00852D88"/>
    <w:rsid w:val="00857132"/>
    <w:rsid w:val="00862395"/>
    <w:rsid w:val="008853A8"/>
    <w:rsid w:val="00887778"/>
    <w:rsid w:val="008A54C1"/>
    <w:rsid w:val="008D5B57"/>
    <w:rsid w:val="008F7D99"/>
    <w:rsid w:val="0090080D"/>
    <w:rsid w:val="00922FA7"/>
    <w:rsid w:val="00927301"/>
    <w:rsid w:val="009351E1"/>
    <w:rsid w:val="0094423A"/>
    <w:rsid w:val="0095219B"/>
    <w:rsid w:val="00963E2E"/>
    <w:rsid w:val="009774AD"/>
    <w:rsid w:val="00980F6F"/>
    <w:rsid w:val="00993788"/>
    <w:rsid w:val="009A173F"/>
    <w:rsid w:val="009C479E"/>
    <w:rsid w:val="009F4245"/>
    <w:rsid w:val="009F594D"/>
    <w:rsid w:val="00A009B3"/>
    <w:rsid w:val="00A239E7"/>
    <w:rsid w:val="00A34EDA"/>
    <w:rsid w:val="00A77ECE"/>
    <w:rsid w:val="00AA13D0"/>
    <w:rsid w:val="00AC0B18"/>
    <w:rsid w:val="00AC1D87"/>
    <w:rsid w:val="00AC2605"/>
    <w:rsid w:val="00AE136F"/>
    <w:rsid w:val="00AE6C82"/>
    <w:rsid w:val="00AE7A56"/>
    <w:rsid w:val="00AF0871"/>
    <w:rsid w:val="00AF530E"/>
    <w:rsid w:val="00AF5DFE"/>
    <w:rsid w:val="00B006E5"/>
    <w:rsid w:val="00B24234"/>
    <w:rsid w:val="00B3219F"/>
    <w:rsid w:val="00B42062"/>
    <w:rsid w:val="00B64D13"/>
    <w:rsid w:val="00B76725"/>
    <w:rsid w:val="00BC38D2"/>
    <w:rsid w:val="00BC65E4"/>
    <w:rsid w:val="00BE0A9F"/>
    <w:rsid w:val="00BF4880"/>
    <w:rsid w:val="00C01003"/>
    <w:rsid w:val="00C2317E"/>
    <w:rsid w:val="00C87860"/>
    <w:rsid w:val="00C92609"/>
    <w:rsid w:val="00C974A0"/>
    <w:rsid w:val="00CA0969"/>
    <w:rsid w:val="00CB7A14"/>
    <w:rsid w:val="00CC66CE"/>
    <w:rsid w:val="00CD1E0A"/>
    <w:rsid w:val="00CE40E2"/>
    <w:rsid w:val="00CE4AEB"/>
    <w:rsid w:val="00CE74CB"/>
    <w:rsid w:val="00D00B68"/>
    <w:rsid w:val="00D04E19"/>
    <w:rsid w:val="00D6644C"/>
    <w:rsid w:val="00D71F68"/>
    <w:rsid w:val="00D767F4"/>
    <w:rsid w:val="00DA07A0"/>
    <w:rsid w:val="00DB4A9A"/>
    <w:rsid w:val="00DB6F81"/>
    <w:rsid w:val="00DD3B82"/>
    <w:rsid w:val="00E02851"/>
    <w:rsid w:val="00E43F43"/>
    <w:rsid w:val="00E76594"/>
    <w:rsid w:val="00EA656B"/>
    <w:rsid w:val="00EB1FF2"/>
    <w:rsid w:val="00EB42AF"/>
    <w:rsid w:val="00EB49C8"/>
    <w:rsid w:val="00EE3598"/>
    <w:rsid w:val="00EE791B"/>
    <w:rsid w:val="00EF3292"/>
    <w:rsid w:val="00F040C7"/>
    <w:rsid w:val="00F04DC0"/>
    <w:rsid w:val="00F24BA1"/>
    <w:rsid w:val="00F45607"/>
    <w:rsid w:val="00F552F7"/>
    <w:rsid w:val="00F57EE2"/>
    <w:rsid w:val="00F67C07"/>
    <w:rsid w:val="00F777E1"/>
    <w:rsid w:val="00F80266"/>
    <w:rsid w:val="00F83E19"/>
    <w:rsid w:val="00FB3828"/>
    <w:rsid w:val="00FC7A52"/>
    <w:rsid w:val="00FE0761"/>
    <w:rsid w:val="00FF5166"/>
    <w:rsid w:val="01BF0E2A"/>
    <w:rsid w:val="049405CD"/>
    <w:rsid w:val="06792773"/>
    <w:rsid w:val="11726843"/>
    <w:rsid w:val="16A64991"/>
    <w:rsid w:val="18871DF4"/>
    <w:rsid w:val="1DAF458D"/>
    <w:rsid w:val="229E16E9"/>
    <w:rsid w:val="24391464"/>
    <w:rsid w:val="26932D48"/>
    <w:rsid w:val="2A053397"/>
    <w:rsid w:val="2D1136DF"/>
    <w:rsid w:val="31C63837"/>
    <w:rsid w:val="3C075062"/>
    <w:rsid w:val="3D5275AC"/>
    <w:rsid w:val="43BA087F"/>
    <w:rsid w:val="452C2722"/>
    <w:rsid w:val="46901EEE"/>
    <w:rsid w:val="469C74D2"/>
    <w:rsid w:val="50DB5F45"/>
    <w:rsid w:val="51F46160"/>
    <w:rsid w:val="61155738"/>
    <w:rsid w:val="69AD798C"/>
    <w:rsid w:val="6B68175F"/>
    <w:rsid w:val="6BAD21E0"/>
    <w:rsid w:val="73FB6630"/>
    <w:rsid w:val="77ED6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toc 3"/>
    <w:basedOn w:val="1"/>
    <w:next w:val="1"/>
    <w:qFormat/>
    <w:uiPriority w:val="0"/>
    <w:pPr>
      <w:ind w:left="840" w:leftChars="4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toc 1"/>
    <w:basedOn w:val="1"/>
    <w:next w:val="1"/>
    <w:qFormat/>
    <w:uiPriority w:val="0"/>
  </w:style>
  <w:style w:type="paragraph" w:styleId="7">
    <w:name w:val="toc 2"/>
    <w:basedOn w:val="1"/>
    <w:next w:val="1"/>
    <w:qFormat/>
    <w:uiPriority w:val="0"/>
    <w:pPr>
      <w:ind w:left="420" w:leftChars="200"/>
    </w:pPr>
  </w:style>
  <w:style w:type="paragraph" w:styleId="8">
    <w:name w:val="Normal (Web)"/>
    <w:basedOn w:val="1"/>
    <w:qFormat/>
    <w:uiPriority w:val="0"/>
    <w:pPr>
      <w:spacing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11">
    <w:name w:val="WPSOffice手动目录 3"/>
    <w:qFormat/>
    <w:uiPriority w:val="0"/>
    <w:pPr>
      <w:ind w:left="400" w:leftChars="400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12">
    <w:name w:val="WPSOffice手动目录 2"/>
    <w:qFormat/>
    <w:uiPriority w:val="0"/>
    <w:pPr>
      <w:ind w:left="200" w:leftChars="200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13">
    <w:name w:val="WPSOffice手动目录 1"/>
    <w:qFormat/>
    <w:uiPriority w:val="0"/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747</Words>
  <Characters>872</Characters>
  <Lines>49</Lines>
  <Paragraphs>13</Paragraphs>
  <TotalTime>1</TotalTime>
  <ScaleCrop>false</ScaleCrop>
  <LinksUpToDate>false</LinksUpToDate>
  <CharactersWithSpaces>872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2020-09-08T14:04:00Z</dcterms:created>
  <dc:creator>GXR</dc:creator>
  <cp:lastModifiedBy>1997.</cp:lastModifiedBy>
  <dcterms:modified xsi:type="dcterms:W3CDTF">2023-08-14T12:22:00Z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  <property fmtid="{D5CDD505-2E9C-101B-9397-08002B2CF9AE}" pid="3" name="ICV">
    <vt:lpwstr>5A1988560E5E424A9620BD4B9C9E9864</vt:lpwstr>
  </property>
</Properties>
</file>